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E997" w14:textId="0EA7FBCF" w:rsidR="00BF1559" w:rsidRDefault="00BF1559" w:rsidP="004B5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F05A72"/>
          <w:sz w:val="36"/>
          <w:szCs w:val="36"/>
          <w:lang w:eastAsia="cs-CZ"/>
        </w:rPr>
      </w:pPr>
    </w:p>
    <w:p w14:paraId="54E9E6DE" w14:textId="64DCCE63" w:rsidR="00BF1559" w:rsidRPr="004A5407" w:rsidRDefault="00BF1559" w:rsidP="00BF1559">
      <w:pPr>
        <w:shd w:val="clear" w:color="auto" w:fill="FFFFFF"/>
        <w:spacing w:after="0" w:line="288" w:lineRule="atLeast"/>
        <w:jc w:val="center"/>
        <w:outlineLvl w:val="1"/>
        <w:rPr>
          <w:b/>
          <w:bCs/>
          <w:sz w:val="44"/>
          <w:szCs w:val="44"/>
        </w:rPr>
      </w:pPr>
      <w:r w:rsidRPr="004A5407">
        <w:rPr>
          <w:b/>
          <w:bCs/>
          <w:sz w:val="44"/>
          <w:szCs w:val="44"/>
        </w:rPr>
        <w:t>Podmínky pro odečet daru</w:t>
      </w:r>
    </w:p>
    <w:p w14:paraId="2879D493" w14:textId="77777777" w:rsidR="00BF1559" w:rsidRPr="00BF1559" w:rsidRDefault="00BF1559" w:rsidP="004B530A">
      <w:pPr>
        <w:shd w:val="clear" w:color="auto" w:fill="FFFFFF"/>
        <w:spacing w:after="0" w:line="288" w:lineRule="atLeast"/>
        <w:outlineLvl w:val="1"/>
        <w:rPr>
          <w:b/>
          <w:bCs/>
        </w:rPr>
      </w:pPr>
    </w:p>
    <w:p w14:paraId="5D73DF48" w14:textId="2C4AB6FB" w:rsidR="00BF1559" w:rsidRPr="00BF1559" w:rsidRDefault="00BF1559" w:rsidP="004B530A">
      <w:pPr>
        <w:shd w:val="clear" w:color="auto" w:fill="FFFFFF"/>
        <w:spacing w:after="0" w:line="288" w:lineRule="atLeast"/>
        <w:outlineLvl w:val="1"/>
        <w:rPr>
          <w:b/>
          <w:bCs/>
        </w:rPr>
      </w:pPr>
      <w:r w:rsidRPr="00BF1559">
        <w:rPr>
          <w:b/>
          <w:bCs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14:paraId="495A76FA" w14:textId="77777777" w:rsidR="00BF1559" w:rsidRPr="004B530A" w:rsidRDefault="00BF1559" w:rsidP="004B5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F05A72"/>
          <w:sz w:val="36"/>
          <w:szCs w:val="36"/>
          <w:lang w:eastAsia="cs-CZ"/>
        </w:rPr>
      </w:pPr>
    </w:p>
    <w:p w14:paraId="11110454" w14:textId="77777777" w:rsidR="00BF1559" w:rsidRPr="00BF1559" w:rsidRDefault="00BF1559" w:rsidP="004B530A">
      <w:pPr>
        <w:rPr>
          <w:b/>
          <w:bCs/>
        </w:rPr>
      </w:pPr>
      <w:r w:rsidRPr="00BF1559">
        <w:rPr>
          <w:b/>
          <w:bCs/>
        </w:rPr>
        <w:t xml:space="preserve">Podmínky pro odečet daru od základu daně dle Zákona č. 586/1992 Sb., o daních z příjmů: </w:t>
      </w:r>
    </w:p>
    <w:p w14:paraId="636D245F" w14:textId="51D91BEC" w:rsidR="00BF1559" w:rsidRDefault="00BF1559" w:rsidP="004B530A">
      <w:r w:rsidRPr="00BF1559">
        <w:rPr>
          <w:b/>
          <w:bCs/>
        </w:rPr>
        <w:t>Podmínky pro fyzické osoby, včetně zaměstnanců</w:t>
      </w:r>
      <w:r>
        <w:t xml:space="preserve"> (podle § 15 odst. 5 zákona o dani z příjmu): Od základu daně mohou fyzické osoby (včetně zaměstnanců) odečíst hodnotu darů, pokud úhrnná hodnota darů ve zdaňovacím období (kalendářní rok) přesáhne 2 % ze základu daně anebo činí alespoň 1000 Kč. V úhrnu lze odečíst nejvýše 10 % ze základu daně. Osoby samostatně výdělečně činné (OSVČ) uplatňují odpočet darů z daní přímo ve svém daňovém přiznání. Zaměstnanci, kteří si podávají vlastní daňové přiznání, uplatní odpočet obdobně jako OSVČ – tedy ve svém daňovém přiznání. Zaměstnanci, jimž daňové vyrovnání zpracovává zaměstnavatel, předkládají potvrzení o poskytnutí daru své mzdové účtárně jednou ročně, nejpozději do 15. 2., a to za celý předchozí rok. Snížení daňového základu se následně projeví v rámci daňového vyrovnání ve vyšší zpravidla březnové výplatě. </w:t>
      </w:r>
    </w:p>
    <w:p w14:paraId="224FA41E" w14:textId="77777777" w:rsidR="00BF1559" w:rsidRPr="00BF1559" w:rsidRDefault="00BF1559" w:rsidP="004B530A">
      <w:pPr>
        <w:rPr>
          <w:b/>
          <w:bCs/>
        </w:rPr>
      </w:pPr>
    </w:p>
    <w:p w14:paraId="771A2377" w14:textId="05E694A5" w:rsidR="004B530A" w:rsidRDefault="00BF1559" w:rsidP="004B530A">
      <w:r w:rsidRPr="00BF1559">
        <w:rPr>
          <w:b/>
          <w:bCs/>
        </w:rPr>
        <w:t>Podmínky pro právnické osoby</w:t>
      </w:r>
      <w:r>
        <w:t xml:space="preserve"> (podle § 20 odst. 8 zákona o dani z příjmu): Od základu daně mohou právnické osoby odečíst hodnotu darů, pokud hodnota daru činí alespoň 2000 Kč. V úhrnu lze odečíst nejvýše 5 % z již sníženého základu daně. Tento odpočet nemohou uplatnit poplatníci, kteří nejsou založeni nebo zřízeni za účelem podnikání. Pro daňové účely musí jít tedy minimálně o dar ve výši alespoň 2 000 Kč.</w:t>
      </w:r>
    </w:p>
    <w:p w14:paraId="79E127E6" w14:textId="4DC497F8" w:rsidR="00BF1559" w:rsidRDefault="00BF1559" w:rsidP="004B530A"/>
    <w:p w14:paraId="0A06D0DA" w14:textId="2E5E89C6" w:rsidR="00BF1559" w:rsidRDefault="00BF1559" w:rsidP="004B530A">
      <w:r>
        <w:t>Pokud si chcete odečíst dar z daňového základu, potřebujete, aby vám příjemce daru vystavil potvrzení</w:t>
      </w:r>
      <w:r w:rsidR="004A5407">
        <w:t xml:space="preserve">. </w:t>
      </w:r>
      <w:r>
        <w:t>Na tomto dokladu musí být vždy uveden účel, na který byl dar věnován. Odpočet lze uplatnit tehdy, pokud je účel v souladu se zákonem č. 586/1992 Sb., o daních z příjmů zaměstnání.</w:t>
      </w:r>
    </w:p>
    <w:p w14:paraId="7BD8351C" w14:textId="307A7E9D" w:rsidR="004A5407" w:rsidRDefault="004A5407" w:rsidP="004B530A"/>
    <w:p w14:paraId="66582839" w14:textId="01C5E84B" w:rsidR="004A5407" w:rsidRDefault="004A5407" w:rsidP="004B530A">
      <w:r>
        <w:t>Pro vystavení darovací smlouvy či potvrzení o daru pro daňové účely pište na email</w:t>
      </w:r>
      <w:r w:rsidR="00764A23">
        <w:t xml:space="preserve"> </w:t>
      </w:r>
      <w:hyperlink r:id="rId4" w:history="1">
        <w:r w:rsidR="00764A23" w:rsidRPr="00373785">
          <w:rPr>
            <w:rStyle w:val="Hypertextovodkaz"/>
          </w:rPr>
          <w:t>info@nezavodim.cz</w:t>
        </w:r>
      </w:hyperlink>
      <w:r w:rsidR="00753738">
        <w:t>.</w:t>
      </w:r>
    </w:p>
    <w:p w14:paraId="03EDB8D9" w14:textId="77777777" w:rsidR="00BF1559" w:rsidRDefault="00BF1559" w:rsidP="004B530A"/>
    <w:p w14:paraId="3B8977AB" w14:textId="23C0B14A" w:rsidR="004B530A" w:rsidRDefault="004B530A" w:rsidP="004B530A"/>
    <w:p w14:paraId="325E3961" w14:textId="63CBFB61" w:rsidR="004B530A" w:rsidRDefault="004B530A" w:rsidP="004B530A"/>
    <w:p w14:paraId="07E65EBC" w14:textId="7901AE84" w:rsidR="004B530A" w:rsidRDefault="004B530A" w:rsidP="004B530A">
      <w:pPr>
        <w:rPr>
          <w:rFonts w:ascii="Helvetica" w:hAnsi="Helvetica" w:cs="Helvetica"/>
          <w:color w:val="362506"/>
          <w:sz w:val="23"/>
          <w:szCs w:val="23"/>
          <w:shd w:val="clear" w:color="auto" w:fill="F5EFD9"/>
        </w:rPr>
      </w:pPr>
    </w:p>
    <w:p w14:paraId="0AC4B69A" w14:textId="77777777" w:rsidR="004B530A" w:rsidRPr="004B530A" w:rsidRDefault="004B530A" w:rsidP="004B530A"/>
    <w:sectPr w:rsidR="004B530A" w:rsidRPr="004B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A"/>
    <w:rsid w:val="004A5407"/>
    <w:rsid w:val="004B530A"/>
    <w:rsid w:val="00753738"/>
    <w:rsid w:val="00764A23"/>
    <w:rsid w:val="00B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F7E7"/>
  <w15:chartTrackingRefBased/>
  <w15:docId w15:val="{32167A96-DFAE-4214-A28B-F936CB7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53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3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53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zavodi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Microsoft Office User</cp:lastModifiedBy>
  <cp:revision>3</cp:revision>
  <dcterms:created xsi:type="dcterms:W3CDTF">2021-08-19T05:32:00Z</dcterms:created>
  <dcterms:modified xsi:type="dcterms:W3CDTF">2021-10-27T08:48:00Z</dcterms:modified>
</cp:coreProperties>
</file>